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954C5" w14:textId="77777777" w:rsidR="002B1701" w:rsidRDefault="002619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4435E55B" w14:textId="77777777" w:rsidR="002B1701" w:rsidRDefault="002619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62AC9B17" w14:textId="77777777" w:rsidR="002B1701" w:rsidRDefault="002B170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C6A2B1" w14:textId="77777777" w:rsidR="002B1701" w:rsidRDefault="002B170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5C11E7" w14:textId="77777777" w:rsidR="002B1701" w:rsidRDefault="00261967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0C27AE34" w14:textId="77777777" w:rsidR="002B1701" w:rsidRDefault="00261967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14:paraId="6952A7DA" w14:textId="77777777" w:rsidR="002B1701" w:rsidRDefault="00261967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__________________/ Зименкова Е.В.</w:t>
      </w:r>
    </w:p>
    <w:p w14:paraId="22FE416B" w14:textId="77777777" w:rsidR="002B1701" w:rsidRDefault="00261967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__.__.202_</w:t>
      </w:r>
    </w:p>
    <w:p w14:paraId="0F207CF1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5DF92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3EE2D2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9052A7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BFABA1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282CF5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519B62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C2B30D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5BD942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AA8327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47668A1" w14:textId="77777777" w:rsidR="002B1701" w:rsidRDefault="00261967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14:paraId="3D98ACE6" w14:textId="77777777" w:rsidR="002B1701" w:rsidRDefault="00261967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30j0zll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порядке заполнения, учета и выдачи документов об образовании</w:t>
      </w:r>
    </w:p>
    <w:p w14:paraId="252DC72D" w14:textId="77777777" w:rsidR="002B1701" w:rsidRDefault="00261967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Автономной некоммерческой организации «ЯРКИЙ ПУТЬ»</w:t>
      </w:r>
    </w:p>
    <w:p w14:paraId="683ED818" w14:textId="77777777" w:rsidR="002B1701" w:rsidRDefault="002B1701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F50D40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0A25BE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56CD88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179646" w14:textId="77777777" w:rsidR="002B1701" w:rsidRDefault="002B1701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ECDA4A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7F2114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24A7BA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434B89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B58CC2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E5949D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33655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C838EA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3C4146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A0F338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9F8E8C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2C7D95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DA861D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57B6DD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0F1C32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B970D2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2A0D25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470ACE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762375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3AEFD6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0F9E4A" w14:textId="77777777" w:rsidR="002B1701" w:rsidRDefault="002B1701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38438A" w14:textId="77777777" w:rsidR="002B1701" w:rsidRDefault="0026196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Чехов, 2025</w:t>
      </w:r>
    </w:p>
    <w:p w14:paraId="0383E9FE" w14:textId="77777777" w:rsidR="002B1701" w:rsidRDefault="002B170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B4551D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14:paraId="7F32414D" w14:textId="77777777" w:rsidR="002B1701" w:rsidRDefault="002B170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002C45" w14:textId="77777777" w:rsidR="002B1701" w:rsidRDefault="0026196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Федеральным законом от 29.12.2012 № 273-ФЗ «Об образовании в Российской Федерации» (далее – Федеральный закон «Об образовании в Российской Федерации»), Приказом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программам», Уставом Автономной некоммерческой организации дополнительного образования «ЯРКИЙ ПУТЬ» (далее – Организация)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</w:t>
      </w:r>
    </w:p>
    <w:p w14:paraId="0FAF324E" w14:textId="414BFB7C" w:rsidR="002B1701" w:rsidRDefault="0026196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Настоящее Положение регламентирует порядок заполнения, учета и выдачи документов об образовании по итогам освоения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дополнительных общеобразовательных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Организации (далее – образовательные программы).</w:t>
      </w:r>
    </w:p>
    <w:p w14:paraId="4F2988A4" w14:textId="77777777" w:rsidR="002B1701" w:rsidRDefault="00261967">
      <w:pPr>
        <w:pStyle w:val="afc"/>
        <w:ind w:firstLine="709"/>
        <w:jc w:val="both"/>
      </w:pPr>
      <w:r>
        <w:rPr>
          <w:rFonts w:eastAsia="Times New Roman" w:cs="Times New Roman"/>
        </w:rPr>
        <w:t xml:space="preserve">1.3. Образовательная деятельность </w:t>
      </w:r>
      <w:r>
        <w:rPr>
          <w:rFonts w:eastAsia="Times New Roman" w:cs="Times New Roman"/>
          <w:color w:val="222222"/>
          <w:highlight w:val="white"/>
        </w:rPr>
        <w:t>в Организации осуществляется на основании</w:t>
      </w:r>
      <w:r>
        <w:rPr>
          <w:rFonts w:eastAsia="Times New Roman" w:cs="Times New Roman"/>
        </w:rPr>
        <w:t xml:space="preserve"> лицензии на ведение образовательной деятельности </w:t>
      </w:r>
      <w:r>
        <w:rPr>
          <w:rFonts w:cs="Times New Roman"/>
        </w:rPr>
        <w:t>№</w:t>
      </w:r>
      <w:r>
        <w:rPr>
          <w:rFonts w:cs="Times New Roman"/>
          <w:highlight w:val="yellow"/>
        </w:rPr>
        <w:t>_____________,</w:t>
      </w:r>
      <w:r>
        <w:rPr>
          <w:rFonts w:cs="Times New Roman"/>
        </w:rPr>
        <w:t xml:space="preserve"> выданной </w:t>
      </w:r>
      <w:r>
        <w:rPr>
          <w:rFonts w:cs="Times New Roman"/>
          <w:highlight w:val="yellow"/>
        </w:rPr>
        <w:t>________.</w:t>
      </w:r>
    </w:p>
    <w:p w14:paraId="076BDF29" w14:textId="77777777" w:rsidR="002B1701" w:rsidRDefault="002B170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05CEABB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Работа с документами </w:t>
      </w:r>
    </w:p>
    <w:p w14:paraId="17A5E2AD" w14:textId="77777777" w:rsidR="002B1701" w:rsidRDefault="002B170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F5B90D" w14:textId="1A94B66F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Лицам, успешно освоившим соответствующую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дополнительную общеобразовательную программу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прошедшим итоговую аттестацию, выдаются документы об образовании: сертификат установленного образца. </w:t>
      </w:r>
    </w:p>
    <w:p w14:paraId="5AC8F605" w14:textId="2E379F5E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Лицам, не прошедшим итоговой аттестации или получившим на итоговой аттестации неудовлетворительные результаты, а также лица освоившим часть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дополнительной общеобразовательной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отчисленным из Организации, выдается справка об обучении.</w:t>
      </w:r>
    </w:p>
    <w:p w14:paraId="6A9316E6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Документ об образовании выдается на бланке, образец которого самостоятельно устанавливается Организацией.</w:t>
      </w:r>
    </w:p>
    <w:p w14:paraId="27E263C7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Заполнение бланков документов производится в строгом соответствии с утвержденными Организацией образцами. Образцы документов утверждаются приказом Директором Организации.</w:t>
      </w:r>
    </w:p>
    <w:p w14:paraId="331A8430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Документы об образовании оформляются на государственном языке Российской Федерации, если иное не установлено законодательством Российской Федерации.</w:t>
      </w:r>
    </w:p>
    <w:p w14:paraId="1B4DF670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Бланки документов заполняются печатным способом с помощью принтера, шрифтом черного цвета. Не допускается применять сокращения слов, кроме установленных правилами русской орфографии и соответствующими государственными стандартами.</w:t>
      </w:r>
    </w:p>
    <w:p w14:paraId="18F3E7BA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 Степень защищенности бланков документов об образовании устанавливается Организацией самостоятельно.</w:t>
      </w:r>
    </w:p>
    <w:p w14:paraId="600D9785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Документы об образовании заверяются печатью Организации. Печать проставляется на отведенном для нее месте, оттиск печати должен быть четким и должен захватывать окончание наименования должностного лица, подписавшего документ.</w:t>
      </w:r>
    </w:p>
    <w:p w14:paraId="047AB810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2.9. Документы об образовании подписываются Директором Организации или иным уполномоченным сотрудником Организации. </w:t>
      </w:r>
    </w:p>
    <w:p w14:paraId="72F4031E" w14:textId="36F07F55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 Фамилия, имя и отчество </w:t>
      </w:r>
      <w:r w:rsidR="00F11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обучающегося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документе об образовании и приложении к нему указываются полностью в соответствии с записью в паспорте или документе, его заменяющем.</w:t>
      </w:r>
    </w:p>
    <w:p w14:paraId="162896C7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 Для учета выдачи документов об образовании, дубликатов документов о квалификации, иных документов в Организации ведется книга регистрации выданных документов (далее – книга регистрации), включающая в себя:</w:t>
      </w:r>
    </w:p>
    <w:p w14:paraId="2E2D13F4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а) журнал регистрации и выдачи документов об образовании;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б) журнал регистрации выдачи справок об обучении; в) журнал регистрации выдачи дубликатов документов.</w:t>
      </w:r>
    </w:p>
    <w:p w14:paraId="1263524F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2.12. В журнал регистрации вносятся следующие данные: а) наименование документа; б) номер бланка документа; в) порядковый регистрационный номер; г) дата выдачи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документа; д) фамилия, имя, отчество (последнее – при наличии) лица, получившего документ; е) подпись лица, которому выдан документ (если документ выдан лично слушателю либо по доверенности), либо дата и номер почтового отправления (если документ направлен через операторов почтовой связи общего пользования).</w:t>
      </w:r>
    </w:p>
    <w:p w14:paraId="07594BF0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 При выдаче электронного документа об образовании в столбце «Подпись слушателя в получении документа» указывается «выдан электронный документ», а в столбце «Примечание» подпись и ФИО ответственного лица со стороны Организации.</w:t>
      </w:r>
    </w:p>
    <w:p w14:paraId="07C2E240" w14:textId="0898F41C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 Документ об образовании (дубликат документа) выдается</w:t>
      </w:r>
      <w:r w:rsidR="00F11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обучающемуся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а) лично; б) другому лицу по заверенной в установленном порядке доверенности, выданной указанному лицу слушателем; в) по заявлению слушателя направляется в его адрес через операторов почтовой связи общего пользования заказным почтовым отправлением с уведомлением о вручении; г) путем направления документа об образовании в электронной форме в соответствии с разделом 3 настоящего Положения.</w:t>
      </w:r>
    </w:p>
    <w:p w14:paraId="5A6E5D3B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 Лицо, изменившее фамилию (имя, отчество), вправе обменять имеющийся у него документ об образовании на дубликат документа об образовании с новой фамилией (именем, отчеством). Обмен производится на основании заявления лица, изменившего свою фамилию (имя, отчество), с приложением копий документов, подтверждающих изменение фамилии (имени, отчества) лица.</w:t>
      </w:r>
    </w:p>
    <w:p w14:paraId="56FB922C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2.16. Заявление о выдаче дубликата документов об образовании, копии дубликата документа и документы, подтверждающие изменение фамилии (имени, отчества) (при наличии таких документов), хранятся в личном деле слушателя.</w:t>
      </w:r>
    </w:p>
    <w:p w14:paraId="0C2397DA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2.17. За выдачу документов об образовании, документов об обучении и дубликатов указанных документов плата не взимается.</w:t>
      </w:r>
    </w:p>
    <w:p w14:paraId="4C852EF5" w14:textId="77777777" w:rsidR="002B1701" w:rsidRDefault="002B170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673FA7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Выдача документов о квалификации в электронной форме</w:t>
      </w:r>
    </w:p>
    <w:p w14:paraId="1001AA8F" w14:textId="77777777" w:rsidR="002B1701" w:rsidRDefault="002B170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F8EEF7" w14:textId="632ABA6D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Электронные документы об образовании установленного Организацией образца (далее – электронные документы) должны содержать набор сведений, необходимых и достаточных для удостоверения, полученного слушателем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дополнительной общеобразовательной программы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 имеют такую же юридическую силу, как и документы об образовании на бумажном носителе. При получении электронного документа аналогичный документ об образовании на бумажном носителе не выдается.</w:t>
      </w:r>
    </w:p>
    <w:p w14:paraId="2AF44A5B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Электронные документы формируются по алгоритму формирования документов об образовании на бумажном носителе в соответствии с настоящим Положением. Электронные документы формируются в виде макета в формате PDF.</w:t>
      </w:r>
    </w:p>
    <w:p w14:paraId="78D5499D" w14:textId="77777777" w:rsidR="002B1701" w:rsidRDefault="0026196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Электронный документ подписывается в соответствии с законодательством Российской Федерации электронной подписью Директора Организации или иного уполномоченного лица. </w:t>
      </w:r>
    </w:p>
    <w:p w14:paraId="297613F5" w14:textId="77777777" w:rsidR="002B1701" w:rsidRDefault="002B170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8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E864AA" w14:textId="77777777" w:rsidR="002B1701" w:rsidRDefault="00261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Заключительные положения</w:t>
      </w:r>
    </w:p>
    <w:p w14:paraId="3B6A8C40" w14:textId="77777777" w:rsidR="002B1701" w:rsidRDefault="002B17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933976" w14:textId="77777777" w:rsidR="002B1701" w:rsidRDefault="00261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Все вопросы, связанные с порядком заполнения, учета и выдачи документов об образовании, не урегулированные настоящим Положением, предусмотрены и разрешаются в соответствии с действующим законодательством Российской Федерации.</w:t>
      </w:r>
    </w:p>
    <w:p w14:paraId="08101EEA" w14:textId="77777777" w:rsidR="002B1701" w:rsidRDefault="002B1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B1701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A67" w16cex:dateUtc="2025-11-12T05:05:00Z"/>
  <w16cex:commentExtensible w16cex:durableId="2CBEDA9C" w16cex:dateUtc="2025-11-12T05:06:00Z"/>
  <w16cex:commentExtensible w16cex:durableId="2CBEDAB2" w16cex:dateUtc="2025-11-12T05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749A33" w16cid:durableId="2CBEDA67"/>
  <w16cid:commentId w16cid:paraId="73277466" w16cid:durableId="2CBEDA9C"/>
  <w16cid:commentId w16cid:paraId="505F7D64" w16cid:durableId="2CBEDA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A4074" w14:textId="77777777" w:rsidR="00200050" w:rsidRDefault="00200050">
      <w:pPr>
        <w:spacing w:after="0" w:line="240" w:lineRule="auto"/>
      </w:pPr>
      <w:r>
        <w:separator/>
      </w:r>
    </w:p>
  </w:endnote>
  <w:endnote w:type="continuationSeparator" w:id="0">
    <w:p w14:paraId="4DF36970" w14:textId="77777777" w:rsidR="00200050" w:rsidRDefault="0020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2A79B" w14:textId="77777777" w:rsidR="00200050" w:rsidRDefault="00200050">
      <w:pPr>
        <w:spacing w:after="0" w:line="240" w:lineRule="auto"/>
      </w:pPr>
      <w:r>
        <w:separator/>
      </w:r>
    </w:p>
  </w:footnote>
  <w:footnote w:type="continuationSeparator" w:id="0">
    <w:p w14:paraId="25AFBEE5" w14:textId="77777777" w:rsidR="00200050" w:rsidRDefault="00200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6366F" w14:textId="35E9C193" w:rsidR="002B1701" w:rsidRDefault="0026196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F1149F">
      <w:rPr>
        <w:rFonts w:ascii="Times New Roman" w:eastAsia="Times New Roman" w:hAnsi="Times New Roman" w:cs="Times New Roman"/>
        <w:noProof/>
        <w:color w:val="000000"/>
      </w:rPr>
      <w:t>3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2E2323FB" w14:textId="77777777" w:rsidR="002B1701" w:rsidRDefault="002B1701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01"/>
    <w:rsid w:val="00200050"/>
    <w:rsid w:val="00261967"/>
    <w:rsid w:val="002B1701"/>
    <w:rsid w:val="00BE654B"/>
    <w:rsid w:val="00F1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66BC"/>
  <w15:docId w15:val="{D3D52779-7DDB-421E-95A4-F3188F69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3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eastAsiaTheme="minorEastAsia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Theme="minorEastAsia"/>
      <w:b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</w:r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ody Text"/>
    <w:basedOn w:val="a"/>
    <w:link w:val="afa"/>
    <w:uiPriority w:val="99"/>
    <w:unhideWhenUsed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</w:style>
  <w:style w:type="paragraph" w:styleId="afb">
    <w:name w:val="List Paragraph"/>
    <w:basedOn w:val="a"/>
    <w:uiPriority w:val="1"/>
    <w:qFormat/>
    <w:pPr>
      <w:ind w:left="720"/>
      <w:contextualSpacing/>
    </w:pPr>
  </w:style>
  <w:style w:type="paragraph" w:styleId="a6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c">
    <w:name w:val="No Spacing"/>
    <w:uiPriority w:val="1"/>
    <w:qFormat/>
    <w:pPr>
      <w:widowControl w:val="0"/>
      <w:spacing w:after="0" w:line="240" w:lineRule="auto"/>
    </w:pPr>
    <w:rPr>
      <w:rFonts w:ascii="Times New Roman" w:eastAsia="Microsoft Sans Serif" w:hAnsi="Times New Roman" w:cs="Microsoft Sans Serif"/>
      <w:color w:val="000000"/>
      <w:sz w:val="24"/>
      <w:szCs w:val="24"/>
      <w:lang w:bidi="ru-RU"/>
    </w:rPr>
  </w:style>
  <w:style w:type="character" w:styleId="afd">
    <w:name w:val="annotation reference"/>
    <w:basedOn w:val="a0"/>
    <w:uiPriority w:val="99"/>
    <w:semiHidden/>
    <w:unhideWhenUsed/>
    <w:rsid w:val="00BE654B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BE654B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BE654B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BE654B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BE654B"/>
    <w:rPr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F11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F11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RFBfflOF+72Fd6Fsy0GQILWdIQ==">CgMxLjAyCGguZ2pkZ3hzMgloLjMwajB6bGw4AHIhMTQ5WGxIa2p4WmVZSEhhWmlMZTJRc1BHZ0xtT1h0RzRq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</dc:creator>
  <cp:lastModifiedBy>Даша</cp:lastModifiedBy>
  <cp:revision>7</cp:revision>
  <dcterms:created xsi:type="dcterms:W3CDTF">2025-09-22T09:08:00Z</dcterms:created>
  <dcterms:modified xsi:type="dcterms:W3CDTF">2025-11-12T09:40:00Z</dcterms:modified>
</cp:coreProperties>
</file>