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73154" w14:textId="77777777" w:rsidR="001C797A" w:rsidRDefault="00CC50F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Автономная некоммерческая организация </w:t>
      </w:r>
    </w:p>
    <w:p w14:paraId="3CEC1E2F" w14:textId="77777777" w:rsidR="001C797A" w:rsidRDefault="00CC50F0">
      <w:pPr>
        <w:spacing w:after="0" w:line="276" w:lineRule="auto"/>
        <w:jc w:val="center"/>
      </w:pPr>
      <w:r>
        <w:rPr>
          <w:b/>
          <w:bCs/>
        </w:rPr>
        <w:t>дополнительного образования «ЯРКИЙ ПУТЬ»</w:t>
      </w:r>
    </w:p>
    <w:p w14:paraId="494ED388" w14:textId="77777777" w:rsidR="001C797A" w:rsidRDefault="001C797A">
      <w:pPr>
        <w:spacing w:after="0" w:line="276" w:lineRule="auto"/>
        <w:jc w:val="center"/>
      </w:pPr>
    </w:p>
    <w:p w14:paraId="7015D5CE" w14:textId="77777777" w:rsidR="001C797A" w:rsidRDefault="001C797A">
      <w:pPr>
        <w:spacing w:after="0" w:line="276" w:lineRule="auto"/>
        <w:jc w:val="center"/>
      </w:pPr>
    </w:p>
    <w:p w14:paraId="10B83208" w14:textId="77777777" w:rsidR="001C797A" w:rsidRDefault="00CC50F0">
      <w:pPr>
        <w:spacing w:after="0" w:line="276" w:lineRule="auto"/>
        <w:jc w:val="right"/>
      </w:pPr>
      <w:r>
        <w:t>УТВЕРЖДАЮ:</w:t>
      </w:r>
    </w:p>
    <w:p w14:paraId="0564097E" w14:textId="77777777" w:rsidR="001C797A" w:rsidRDefault="00CC50F0">
      <w:pPr>
        <w:spacing w:after="0" w:line="276" w:lineRule="auto"/>
        <w:jc w:val="right"/>
      </w:pPr>
      <w:r>
        <w:t>Директор</w:t>
      </w:r>
    </w:p>
    <w:p w14:paraId="69CCDD2B" w14:textId="77777777" w:rsidR="001C797A" w:rsidRDefault="00CC50F0">
      <w:pPr>
        <w:spacing w:after="0" w:line="276" w:lineRule="auto"/>
        <w:jc w:val="right"/>
      </w:pPr>
      <w:r>
        <w:t>__________________/ Зименкова Е.В.</w:t>
      </w:r>
    </w:p>
    <w:p w14:paraId="734DB5E0" w14:textId="77777777" w:rsidR="001C797A" w:rsidRDefault="00CC50F0">
      <w:pPr>
        <w:spacing w:after="0" w:line="276" w:lineRule="auto"/>
        <w:jc w:val="right"/>
      </w:pPr>
      <w:r>
        <w:t>__.__.202_</w:t>
      </w:r>
    </w:p>
    <w:p w14:paraId="07474ADD" w14:textId="77777777" w:rsidR="001C797A" w:rsidRDefault="001C797A">
      <w:pPr>
        <w:spacing w:after="0" w:line="276" w:lineRule="auto"/>
        <w:jc w:val="center"/>
        <w:rPr>
          <w:b/>
          <w:sz w:val="40"/>
          <w:szCs w:val="40"/>
        </w:rPr>
      </w:pPr>
    </w:p>
    <w:p w14:paraId="550FB6C2" w14:textId="77777777" w:rsidR="001C797A" w:rsidRDefault="001C797A">
      <w:pPr>
        <w:spacing w:after="0" w:line="276" w:lineRule="auto"/>
        <w:jc w:val="center"/>
        <w:rPr>
          <w:b/>
          <w:sz w:val="40"/>
          <w:szCs w:val="40"/>
        </w:rPr>
      </w:pPr>
    </w:p>
    <w:p w14:paraId="56E30C56" w14:textId="77777777" w:rsidR="001C797A" w:rsidRDefault="001C797A">
      <w:pPr>
        <w:spacing w:after="0" w:line="276" w:lineRule="auto"/>
        <w:rPr>
          <w:b/>
          <w:sz w:val="40"/>
          <w:szCs w:val="40"/>
        </w:rPr>
      </w:pPr>
    </w:p>
    <w:p w14:paraId="5F5D339B" w14:textId="77777777" w:rsidR="001C797A" w:rsidRDefault="001C797A">
      <w:pPr>
        <w:spacing w:after="0" w:line="276" w:lineRule="auto"/>
        <w:jc w:val="center"/>
        <w:rPr>
          <w:b/>
          <w:sz w:val="40"/>
          <w:szCs w:val="40"/>
        </w:rPr>
      </w:pPr>
    </w:p>
    <w:p w14:paraId="15919E86" w14:textId="77777777" w:rsidR="001C797A" w:rsidRDefault="001C797A">
      <w:pPr>
        <w:spacing w:after="0" w:line="276" w:lineRule="auto"/>
        <w:jc w:val="center"/>
        <w:rPr>
          <w:b/>
          <w:sz w:val="40"/>
          <w:szCs w:val="40"/>
        </w:rPr>
      </w:pPr>
    </w:p>
    <w:p w14:paraId="0E7B2CA9" w14:textId="27CBAEEC" w:rsidR="001C797A" w:rsidRDefault="00CC50F0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Порядок оформления возникновения, приостановления и прекращения отношений в </w:t>
      </w:r>
      <w:r w:rsidR="006E77E2">
        <w:rPr>
          <w:b/>
          <w:sz w:val="32"/>
          <w:szCs w:val="32"/>
        </w:rPr>
        <w:t xml:space="preserve">Автономной некоммерческой организации дополнительного образования «ЯРКИЙ ПУТЬ» </w:t>
      </w:r>
    </w:p>
    <w:p w14:paraId="266D08CB" w14:textId="77777777" w:rsidR="001C797A" w:rsidRDefault="001C797A">
      <w:pPr>
        <w:spacing w:after="0" w:line="276" w:lineRule="auto"/>
        <w:jc w:val="center"/>
      </w:pPr>
    </w:p>
    <w:p w14:paraId="3FF70C78" w14:textId="77777777" w:rsidR="001C797A" w:rsidRDefault="001C797A">
      <w:pPr>
        <w:spacing w:after="0" w:line="276" w:lineRule="auto"/>
        <w:jc w:val="center"/>
      </w:pPr>
    </w:p>
    <w:p w14:paraId="03A61E54" w14:textId="77777777" w:rsidR="001C797A" w:rsidRDefault="001C797A">
      <w:pPr>
        <w:spacing w:after="0" w:line="276" w:lineRule="auto"/>
        <w:jc w:val="center"/>
      </w:pPr>
    </w:p>
    <w:p w14:paraId="16E641FA" w14:textId="77777777" w:rsidR="001C797A" w:rsidRDefault="001C797A">
      <w:pPr>
        <w:spacing w:after="0" w:line="276" w:lineRule="auto"/>
        <w:jc w:val="center"/>
      </w:pPr>
    </w:p>
    <w:p w14:paraId="1A7DD5E9" w14:textId="77777777" w:rsidR="001C797A" w:rsidRDefault="001C797A">
      <w:pPr>
        <w:spacing w:after="0" w:line="276" w:lineRule="auto"/>
        <w:jc w:val="center"/>
      </w:pPr>
    </w:p>
    <w:p w14:paraId="6884070F" w14:textId="77777777" w:rsidR="001C797A" w:rsidRDefault="001C797A">
      <w:pPr>
        <w:spacing w:after="0" w:line="276" w:lineRule="auto"/>
        <w:jc w:val="center"/>
      </w:pPr>
    </w:p>
    <w:p w14:paraId="2C0FCC3A" w14:textId="77777777" w:rsidR="001C797A" w:rsidRDefault="001C797A">
      <w:pPr>
        <w:spacing w:after="0" w:line="276" w:lineRule="auto"/>
      </w:pPr>
    </w:p>
    <w:p w14:paraId="751A979F" w14:textId="77777777" w:rsidR="001C797A" w:rsidRDefault="001C797A">
      <w:pPr>
        <w:spacing w:after="0" w:line="276" w:lineRule="auto"/>
        <w:jc w:val="center"/>
      </w:pPr>
    </w:p>
    <w:p w14:paraId="1837A4B4" w14:textId="77777777" w:rsidR="001C797A" w:rsidRDefault="001C797A">
      <w:pPr>
        <w:spacing w:after="0" w:line="276" w:lineRule="auto"/>
        <w:jc w:val="center"/>
      </w:pPr>
    </w:p>
    <w:p w14:paraId="29B63D46" w14:textId="77777777" w:rsidR="001C797A" w:rsidRDefault="001C797A">
      <w:pPr>
        <w:spacing w:after="0" w:line="276" w:lineRule="auto"/>
        <w:jc w:val="center"/>
      </w:pPr>
    </w:p>
    <w:p w14:paraId="4F595C87" w14:textId="77777777" w:rsidR="001C797A" w:rsidRDefault="001C797A">
      <w:pPr>
        <w:spacing w:after="0" w:line="276" w:lineRule="auto"/>
        <w:jc w:val="center"/>
      </w:pPr>
    </w:p>
    <w:p w14:paraId="323F866E" w14:textId="77777777" w:rsidR="001C797A" w:rsidRDefault="001C797A">
      <w:pPr>
        <w:spacing w:after="0" w:line="276" w:lineRule="auto"/>
        <w:jc w:val="center"/>
      </w:pPr>
    </w:p>
    <w:p w14:paraId="4A14E634" w14:textId="77777777" w:rsidR="001C797A" w:rsidRDefault="001C797A">
      <w:pPr>
        <w:spacing w:after="0" w:line="276" w:lineRule="auto"/>
        <w:jc w:val="center"/>
      </w:pPr>
    </w:p>
    <w:p w14:paraId="1ED0343B" w14:textId="77777777" w:rsidR="001C797A" w:rsidRDefault="001C797A">
      <w:pPr>
        <w:spacing w:after="0" w:line="276" w:lineRule="auto"/>
        <w:jc w:val="center"/>
      </w:pPr>
    </w:p>
    <w:p w14:paraId="34707F05" w14:textId="77777777" w:rsidR="001C797A" w:rsidRDefault="001C797A">
      <w:pPr>
        <w:spacing w:after="0" w:line="276" w:lineRule="auto"/>
      </w:pPr>
    </w:p>
    <w:p w14:paraId="5AC5B683" w14:textId="77777777" w:rsidR="001C797A" w:rsidRDefault="001C797A">
      <w:pPr>
        <w:spacing w:after="0" w:line="276" w:lineRule="auto"/>
      </w:pPr>
    </w:p>
    <w:p w14:paraId="6DF7954E" w14:textId="77777777" w:rsidR="001C797A" w:rsidRDefault="001C797A">
      <w:pPr>
        <w:spacing w:after="0" w:line="276" w:lineRule="auto"/>
      </w:pPr>
    </w:p>
    <w:p w14:paraId="4E27C9BF" w14:textId="77777777" w:rsidR="001C797A" w:rsidRDefault="001C797A">
      <w:pPr>
        <w:spacing w:after="0" w:line="276" w:lineRule="auto"/>
      </w:pPr>
    </w:p>
    <w:p w14:paraId="67737A54" w14:textId="77777777" w:rsidR="001C797A" w:rsidRDefault="001C797A">
      <w:pPr>
        <w:spacing w:after="0" w:line="276" w:lineRule="auto"/>
      </w:pPr>
    </w:p>
    <w:p w14:paraId="5428CF77" w14:textId="77777777" w:rsidR="001C797A" w:rsidRDefault="00CC50F0">
      <w:pPr>
        <w:spacing w:after="0" w:line="276" w:lineRule="auto"/>
        <w:jc w:val="center"/>
      </w:pPr>
      <w:r>
        <w:t>202_ год</w:t>
      </w:r>
    </w:p>
    <w:p w14:paraId="3CABF819" w14:textId="77777777" w:rsidR="001C797A" w:rsidRDefault="00CC50F0">
      <w:pPr>
        <w:spacing w:after="0" w:line="276" w:lineRule="auto"/>
        <w:jc w:val="center"/>
        <w:rPr>
          <w:b/>
        </w:rPr>
      </w:pPr>
      <w:r>
        <w:rPr>
          <w:b/>
        </w:rPr>
        <w:lastRenderedPageBreak/>
        <w:t>1. Общие положения</w:t>
      </w:r>
    </w:p>
    <w:p w14:paraId="2C59B831" w14:textId="77777777" w:rsidR="001C797A" w:rsidRDefault="001C797A">
      <w:pPr>
        <w:spacing w:after="0" w:line="276" w:lineRule="auto"/>
        <w:ind w:firstLine="567"/>
        <w:jc w:val="both"/>
      </w:pPr>
    </w:p>
    <w:p w14:paraId="08FBF2DE" w14:textId="71D4E9FB" w:rsidR="001C797A" w:rsidRDefault="00CC50F0">
      <w:pPr>
        <w:spacing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1.1. Настоящий порядок устанавливает порядок оформления, возникновения, </w:t>
      </w:r>
      <w:r w:rsidRPr="006E77E2">
        <w:t>приостановления и прекращения образовательных отношений между обучающимися и</w:t>
      </w:r>
      <w:r w:rsidR="006E77E2" w:rsidRPr="006E77E2">
        <w:t xml:space="preserve"> Автономной некоммерческой организацией дополнительного образования «ЯРКИЙ ПУТЬ» (далее – Организация)</w:t>
      </w:r>
      <w:r w:rsidRPr="006E77E2">
        <w:t xml:space="preserve">. Настоящий порядок является локальным правовым </w:t>
      </w:r>
      <w:r>
        <w:rPr>
          <w:color w:val="000000"/>
        </w:rPr>
        <w:t>актом, разработанным на основании:</w:t>
      </w:r>
    </w:p>
    <w:p w14:paraId="44A0D191" w14:textId="77777777" w:rsidR="001C797A" w:rsidRDefault="00CC50F0">
      <w:pPr>
        <w:spacing w:after="0" w:line="276" w:lineRule="auto"/>
        <w:ind w:firstLine="567"/>
        <w:jc w:val="both"/>
        <w:rPr>
          <w:sz w:val="24"/>
          <w:szCs w:val="24"/>
        </w:rPr>
      </w:pPr>
      <w:r>
        <w:rPr>
          <w:color w:val="000000"/>
        </w:rPr>
        <w:t>– Федерального закона от 29.12.2012 № 273-ФЗ «Об образовании в Российской Федерации»;</w:t>
      </w:r>
    </w:p>
    <w:p w14:paraId="689473E0" w14:textId="77777777" w:rsidR="001C797A" w:rsidRDefault="00CC50F0">
      <w:pPr>
        <w:spacing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– Приказа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22E4E2A" w14:textId="3393079A" w:rsidR="001C797A" w:rsidRPr="006E77E2" w:rsidRDefault="00CC50F0">
      <w:pPr>
        <w:spacing w:after="0" w:line="276" w:lineRule="auto"/>
        <w:ind w:firstLine="567"/>
        <w:jc w:val="both"/>
      </w:pPr>
      <w:r>
        <w:rPr>
          <w:color w:val="000000"/>
        </w:rPr>
        <w:t xml:space="preserve">1.2. </w:t>
      </w:r>
      <w:r w:rsidRPr="006E77E2">
        <w:t>Порядок оформления возникнове</w:t>
      </w:r>
      <w:r w:rsidR="006E77E2" w:rsidRPr="006E77E2">
        <w:t xml:space="preserve">ния образовательных отношений в Организации </w:t>
      </w:r>
      <w:r w:rsidRPr="006E77E2">
        <w:t>регламентирован Положением о порядке приема на обучение в</w:t>
      </w:r>
      <w:r w:rsidR="006E77E2" w:rsidRPr="006E77E2">
        <w:t xml:space="preserve"> Организацию</w:t>
      </w:r>
      <w:r w:rsidRPr="006E77E2">
        <w:t>.</w:t>
      </w:r>
    </w:p>
    <w:p w14:paraId="65796969" w14:textId="35ECBA09" w:rsidR="001C797A" w:rsidRDefault="00CC50F0">
      <w:pPr>
        <w:spacing w:after="0" w:line="276" w:lineRule="auto"/>
        <w:ind w:firstLine="567"/>
        <w:jc w:val="both"/>
      </w:pPr>
      <w:r>
        <w:rPr>
          <w:color w:val="000000"/>
        </w:rPr>
        <w:t>1.3.</w:t>
      </w:r>
      <w:r>
        <w:rPr>
          <w:sz w:val="24"/>
          <w:szCs w:val="24"/>
        </w:rPr>
        <w:t xml:space="preserve"> </w:t>
      </w:r>
      <w:r>
        <w:t>Порядок оформления приостановления и прекращения образовательных отношений регламентирован Порядком и основаниями перевода, отчисления</w:t>
      </w:r>
      <w:r w:rsidR="006E77E2">
        <w:t xml:space="preserve"> и восстановления обучающихся в Организации.</w:t>
      </w:r>
    </w:p>
    <w:p w14:paraId="7DCDDE45" w14:textId="77777777" w:rsidR="001C797A" w:rsidRDefault="00CC50F0">
      <w:pPr>
        <w:spacing w:after="0" w:line="276" w:lineRule="auto"/>
        <w:ind w:firstLine="567"/>
        <w:jc w:val="both"/>
      </w:pPr>
      <w:r>
        <w:t>1.4. Все иные вопросы, связанные с реализацией прав обучающихся, не урегулированные настоящим порядком, разрешаются в соответствии с действующим законодательством Российской Федерации.</w:t>
      </w:r>
    </w:p>
    <w:p w14:paraId="5DD50A4E" w14:textId="77777777" w:rsidR="001C797A" w:rsidRDefault="001C797A">
      <w:pPr>
        <w:spacing w:after="0" w:line="276" w:lineRule="auto"/>
        <w:ind w:firstLine="567"/>
        <w:jc w:val="both"/>
      </w:pPr>
    </w:p>
    <w:p w14:paraId="50F93B4F" w14:textId="77777777" w:rsidR="001C797A" w:rsidRDefault="00CC50F0">
      <w:pPr>
        <w:spacing w:after="0" w:line="240" w:lineRule="auto"/>
        <w:jc w:val="center"/>
        <w:rPr>
          <w:b/>
        </w:rPr>
      </w:pPr>
      <w:r>
        <w:rPr>
          <w:b/>
        </w:rPr>
        <w:t>2. Порядок оформления возникновения, прекращения и приостановления образовательных отношений</w:t>
      </w:r>
    </w:p>
    <w:p w14:paraId="046531E6" w14:textId="77777777" w:rsidR="001C797A" w:rsidRDefault="001C797A">
      <w:pPr>
        <w:spacing w:after="0" w:line="240" w:lineRule="auto"/>
        <w:ind w:firstLine="709"/>
        <w:jc w:val="center"/>
        <w:rPr>
          <w:b/>
        </w:rPr>
      </w:pPr>
    </w:p>
    <w:p w14:paraId="3938031F" w14:textId="77777777" w:rsidR="001C797A" w:rsidRDefault="00CC50F0">
      <w:pPr>
        <w:spacing w:after="0" w:line="276" w:lineRule="auto"/>
        <w:ind w:firstLine="567"/>
        <w:jc w:val="both"/>
        <w:rPr>
          <w:b/>
        </w:rPr>
      </w:pPr>
      <w:r>
        <w:t>2.1.</w:t>
      </w:r>
      <w:r>
        <w:rPr>
          <w:b/>
        </w:rPr>
        <w:t xml:space="preserve"> </w:t>
      </w:r>
      <w:r>
        <w:t>Прием на обучение проводится на принципах равных условий приема для всех поступающих, за исключением лиц, которым в соответствии с законодательством Российской Федерации предоставлены особые права (преимущества) при приеме на обучение.</w:t>
      </w:r>
    </w:p>
    <w:p w14:paraId="34DC8970" w14:textId="77777777" w:rsidR="001C797A" w:rsidRDefault="00CC50F0">
      <w:pPr>
        <w:spacing w:after="0" w:line="276" w:lineRule="auto"/>
        <w:ind w:firstLine="567"/>
        <w:jc w:val="both"/>
      </w:pPr>
      <w:r>
        <w:t>2.2. Основанием возникновения образовательных отношений является приказ Директора.</w:t>
      </w:r>
    </w:p>
    <w:p w14:paraId="0B916AFA" w14:textId="77777777" w:rsidR="001C797A" w:rsidRDefault="00CC50F0">
      <w:pPr>
        <w:spacing w:after="0" w:line="276" w:lineRule="auto"/>
        <w:ind w:firstLine="567"/>
        <w:jc w:val="both"/>
      </w:pPr>
      <w:r>
        <w:t>2.3. 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оказании образовательных услуг.</w:t>
      </w:r>
    </w:p>
    <w:p w14:paraId="64C1B1C4" w14:textId="7ABBEE39" w:rsidR="001C797A" w:rsidRDefault="00CC50F0">
      <w:pPr>
        <w:spacing w:after="0" w:line="276" w:lineRule="auto"/>
        <w:ind w:firstLine="567"/>
        <w:jc w:val="both"/>
      </w:pPr>
      <w:r>
        <w:t xml:space="preserve">2.4. Прием на обучение на платной основе осуществляется в соответствии с </w:t>
      </w:r>
      <w:hyperlink r:id="rId7" w:tooltip="http://www.consultant.ru/document/cons_doc_LAW_140174/08aac5c6472189568b313849e2854d4ff51e97b4/" w:history="1">
        <w:r>
          <w:t>Правила</w:t>
        </w:r>
      </w:hyperlink>
      <w:r>
        <w:t>ми оказания платных образовательных услуг, утвержденными Правительством Российской Федерации, а также в соответствии с Порядком оказания платных образовательных услуг в</w:t>
      </w:r>
      <w:r w:rsidR="006E77E2">
        <w:t xml:space="preserve"> Организации.</w:t>
      </w:r>
    </w:p>
    <w:p w14:paraId="75CD87D6" w14:textId="062346DE" w:rsidR="001C797A" w:rsidRDefault="00CC50F0">
      <w:pPr>
        <w:spacing w:after="0" w:line="276" w:lineRule="auto"/>
        <w:ind w:firstLine="567"/>
        <w:jc w:val="both"/>
      </w:pPr>
      <w:r>
        <w:lastRenderedPageBreak/>
        <w:t xml:space="preserve">2.5. С целью ознакомления поступающих на обучение и (или) их родителей (законных представителей) </w:t>
      </w:r>
      <w:r w:rsidR="006E77E2">
        <w:t xml:space="preserve">со </w:t>
      </w:r>
      <w:r>
        <w:t xml:space="preserve">сведениями о дате предоставления и регистрационном номере лицензии на осуществление образовательной деятельности, с образовательными программами и </w:t>
      </w:r>
      <w:r w:rsidRPr="006E77E2">
        <w:t xml:space="preserve">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="006E77E2" w:rsidRPr="006E77E2">
        <w:t>Организация</w:t>
      </w:r>
      <w:r w:rsidRPr="006E77E2">
        <w:t xml:space="preserve"> размещает </w:t>
      </w:r>
      <w:r>
        <w:t xml:space="preserve">указанные документы в открытом доступе на своем сайте (_________). </w:t>
      </w:r>
    </w:p>
    <w:p w14:paraId="68E12290" w14:textId="242B33B8" w:rsidR="001C797A" w:rsidRDefault="00CC50F0">
      <w:pPr>
        <w:spacing w:after="0" w:line="276" w:lineRule="auto"/>
        <w:ind w:firstLine="567"/>
        <w:jc w:val="both"/>
      </w:pPr>
      <w:r>
        <w:t>2.6. Образовательные отношения изменяются в случае изменения условий получения обучающимся образования по конкретной образовательной программе, повлекшего за собой изменение взаимных прав и обязанностей обучающегося</w:t>
      </w:r>
      <w:r w:rsidR="006E77E2">
        <w:t xml:space="preserve"> и Организации</w:t>
      </w:r>
      <w:r>
        <w:t>.</w:t>
      </w:r>
    </w:p>
    <w:p w14:paraId="1FF7D80A" w14:textId="77777777" w:rsidR="001C797A" w:rsidRDefault="00CC50F0">
      <w:pPr>
        <w:spacing w:after="0" w:line="276" w:lineRule="auto"/>
        <w:ind w:firstLine="567"/>
        <w:jc w:val="both"/>
      </w:pPr>
      <w:r>
        <w:t>2.7. Основанием для изменения образовательных отношений является приказ Директора. Если с обучающимся (родителями, иными законными представителями несовершеннолетнего обучающегося) заключен договор об оказании образовательных услуг, приказ издается на основании внесения соответствующих изменений в такой договор.</w:t>
      </w:r>
    </w:p>
    <w:p w14:paraId="0227B66D" w14:textId="77777777" w:rsidR="001C797A" w:rsidRPr="006E77E2" w:rsidRDefault="00CC50F0">
      <w:pPr>
        <w:spacing w:after="0" w:line="276" w:lineRule="auto"/>
        <w:ind w:firstLine="567"/>
        <w:jc w:val="both"/>
      </w:pPr>
      <w:r>
        <w:t xml:space="preserve">2.8. Права и обязанности обучающегося, предусмотренные законодательством об образовании и локальными нормативными актами изменяются с даты </w:t>
      </w:r>
      <w:r w:rsidRPr="006E77E2">
        <w:t>издания приказа или с иной указанной в нем даты.</w:t>
      </w:r>
    </w:p>
    <w:p w14:paraId="488E2F51" w14:textId="76A1C863" w:rsidR="001C797A" w:rsidRPr="006E77E2" w:rsidRDefault="00CC50F0">
      <w:pPr>
        <w:spacing w:after="0" w:line="276" w:lineRule="auto"/>
        <w:ind w:firstLine="567"/>
        <w:jc w:val="both"/>
      </w:pPr>
      <w:r w:rsidRPr="006E77E2">
        <w:t xml:space="preserve">2.9. Образовательные отношения прекращаются в связи с отчислением обучающегося из </w:t>
      </w:r>
      <w:r w:rsidR="006E77E2" w:rsidRPr="006E77E2">
        <w:t>Организации:</w:t>
      </w:r>
    </w:p>
    <w:p w14:paraId="11BA075B" w14:textId="77777777" w:rsidR="001C797A" w:rsidRPr="006E77E2" w:rsidRDefault="00CC50F0">
      <w:pPr>
        <w:spacing w:after="0" w:line="276" w:lineRule="auto"/>
        <w:ind w:firstLine="567"/>
        <w:jc w:val="both"/>
        <w:rPr>
          <w:sz w:val="24"/>
          <w:szCs w:val="24"/>
        </w:rPr>
      </w:pPr>
      <w:r w:rsidRPr="006E77E2">
        <w:t>1) в связи с получением образования (завершением обучения);</w:t>
      </w:r>
    </w:p>
    <w:p w14:paraId="28B8D8C5" w14:textId="77777777" w:rsidR="001C797A" w:rsidRPr="006E77E2" w:rsidRDefault="00CC50F0">
      <w:pPr>
        <w:spacing w:after="0" w:line="276" w:lineRule="auto"/>
        <w:ind w:firstLine="567"/>
        <w:jc w:val="both"/>
      </w:pPr>
      <w:r w:rsidRPr="006E77E2">
        <w:t>2) досрочно по основаниям, установленным в пункте 2.10. настоящего порядка.</w:t>
      </w:r>
    </w:p>
    <w:p w14:paraId="5660C592" w14:textId="77777777" w:rsidR="001C797A" w:rsidRPr="006E77E2" w:rsidRDefault="00CC50F0">
      <w:pPr>
        <w:spacing w:after="0" w:line="276" w:lineRule="auto"/>
        <w:ind w:firstLine="567"/>
        <w:jc w:val="both"/>
        <w:rPr>
          <w:sz w:val="24"/>
          <w:szCs w:val="24"/>
        </w:rPr>
      </w:pPr>
      <w:r w:rsidRPr="006E77E2">
        <w:t>2.10.  Образовательные отношения могут быть прекращены досрочно в следующих случаях:</w:t>
      </w:r>
    </w:p>
    <w:p w14:paraId="5988613B" w14:textId="77777777" w:rsidR="001C797A" w:rsidRPr="006E77E2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sz w:val="24"/>
          <w:szCs w:val="24"/>
        </w:rPr>
      </w:pPr>
      <w:r w:rsidRPr="006E77E2">
        <w:t>1) по инициативе обучающегося или родителей </w:t>
      </w:r>
      <w:hyperlink r:id="rId8" w:anchor="dst100004" w:tooltip="http://www.consultant.ru/document/cons_doc_LAW_99661/dc0b9959ca27fba1add9a97f0ae4a81af29efc9d/#dst100004" w:history="1">
        <w:r w:rsidRPr="006E77E2">
          <w:t>(законных представителей)</w:t>
        </w:r>
      </w:hyperlink>
      <w:r w:rsidRPr="006E77E2">
        <w:t> несовершеннолетнего обучающегося;</w:t>
      </w:r>
    </w:p>
    <w:p w14:paraId="6007038D" w14:textId="3DAFB798" w:rsidR="001C797A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color w:val="000000"/>
          <w:sz w:val="24"/>
          <w:szCs w:val="24"/>
        </w:rPr>
      </w:pPr>
      <w:r w:rsidRPr="006E77E2">
        <w:t xml:space="preserve">2) по инициативе </w:t>
      </w:r>
      <w:r w:rsidR="006E77E2" w:rsidRPr="006E77E2">
        <w:t>Организации</w:t>
      </w:r>
      <w:r w:rsidRPr="006E77E2">
        <w:t xml:space="preserve"> в случае невыполнения обучающимся по образовательной программе обязанностей </w:t>
      </w:r>
      <w:r>
        <w:rPr>
          <w:color w:val="000000"/>
        </w:rPr>
        <w:t>по добросовестному освоению такой образовательной программы и выполнению учебного плана;</w:t>
      </w:r>
    </w:p>
    <w:p w14:paraId="08202060" w14:textId="77777777" w:rsidR="001C797A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3) по обстоятельствам, не зависящим от воли обучающегося или родителей (законных представителей) несовершеннолетнего обучающегося и Структурного подразделения.  </w:t>
      </w:r>
    </w:p>
    <w:p w14:paraId="5386C8C8" w14:textId="4816DE73" w:rsidR="001C797A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2.11.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</w:t>
      </w:r>
      <w:r w:rsidRPr="006E77E2">
        <w:t xml:space="preserve">том числе материальных, обязательств указанного обучающегося перед </w:t>
      </w:r>
      <w:r w:rsidR="006E77E2" w:rsidRPr="006E77E2">
        <w:t>Организацией</w:t>
      </w:r>
      <w:r w:rsidRPr="006E77E2">
        <w:t>.</w:t>
      </w:r>
    </w:p>
    <w:p w14:paraId="74D18C8D" w14:textId="77777777" w:rsidR="001C797A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2.12. Основанием для прекращения образовательных отношений является приказ об отчислении обучающегося.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обучающегося. Права и обязанности обучающегося, предусмотренные законодательством об образовании и локальными нормативными актами, прекращаются с даты его отчисления.</w:t>
      </w:r>
    </w:p>
    <w:p w14:paraId="2609ECA5" w14:textId="77777777" w:rsidR="001C797A" w:rsidRPr="006E77E2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</w:pPr>
      <w:r>
        <w:rPr>
          <w:color w:val="000000"/>
        </w:rPr>
        <w:t xml:space="preserve">2.13. При досрочном прекращении образовательных отношений Структурное подразделение в трехдневный срок после издания приказа об отчислении обучающегося выдает </w:t>
      </w:r>
      <w:r w:rsidRPr="006E77E2">
        <w:t>отчисленному лицу справку об обучении.</w:t>
      </w:r>
    </w:p>
    <w:p w14:paraId="65C82D50" w14:textId="054CBBD3" w:rsidR="001C797A" w:rsidRPr="006E77E2" w:rsidRDefault="00CC50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ind w:firstLine="567"/>
        <w:jc w:val="both"/>
      </w:pPr>
      <w:r w:rsidRPr="006E77E2">
        <w:t xml:space="preserve">2.14.  Порядок и условия восстановления в </w:t>
      </w:r>
      <w:r w:rsidR="006E77E2" w:rsidRPr="006E77E2">
        <w:t>Организацию</w:t>
      </w:r>
      <w:r w:rsidRPr="006E77E2">
        <w:t xml:space="preserve"> обучающегося, отчисленного по инициативе </w:t>
      </w:r>
      <w:r w:rsidR="006E77E2" w:rsidRPr="006E77E2">
        <w:t>Организации</w:t>
      </w:r>
      <w:r w:rsidRPr="006E77E2">
        <w:t xml:space="preserve">, определяются локальным нормативным актом </w:t>
      </w:r>
      <w:r w:rsidR="006E77E2" w:rsidRPr="006E77E2">
        <w:t>Организации</w:t>
      </w:r>
      <w:r w:rsidRPr="006E77E2">
        <w:t>.</w:t>
      </w:r>
    </w:p>
    <w:p w14:paraId="4B7F38D1" w14:textId="77777777" w:rsidR="001C797A" w:rsidRDefault="001C797A">
      <w:pPr>
        <w:spacing w:after="0" w:line="276" w:lineRule="auto"/>
        <w:ind w:firstLine="567"/>
        <w:jc w:val="both"/>
      </w:pPr>
    </w:p>
    <w:p w14:paraId="6AB39333" w14:textId="77777777" w:rsidR="001C797A" w:rsidRDefault="001C797A">
      <w:pPr>
        <w:spacing w:after="0" w:line="276" w:lineRule="auto"/>
        <w:ind w:firstLine="567"/>
        <w:jc w:val="both"/>
      </w:pPr>
      <w:bookmarkStart w:id="0" w:name="_GoBack"/>
      <w:bookmarkEnd w:id="0"/>
    </w:p>
    <w:p w14:paraId="0622ED3D" w14:textId="77777777" w:rsidR="001C797A" w:rsidRDefault="001C797A">
      <w:pPr>
        <w:spacing w:after="0" w:line="276" w:lineRule="auto"/>
        <w:ind w:firstLine="567"/>
        <w:jc w:val="both"/>
      </w:pPr>
    </w:p>
    <w:p w14:paraId="04F3EB3F" w14:textId="77777777" w:rsidR="001C797A" w:rsidRDefault="001C797A">
      <w:pPr>
        <w:spacing w:after="0" w:line="276" w:lineRule="auto"/>
        <w:ind w:firstLine="567"/>
        <w:jc w:val="both"/>
      </w:pPr>
    </w:p>
    <w:p w14:paraId="1C947833" w14:textId="77777777" w:rsidR="001C797A" w:rsidRDefault="001C797A">
      <w:pPr>
        <w:spacing w:after="0" w:line="276" w:lineRule="auto"/>
        <w:ind w:firstLine="567"/>
        <w:jc w:val="both"/>
      </w:pPr>
    </w:p>
    <w:p w14:paraId="06D40BBB" w14:textId="77777777" w:rsidR="001C797A" w:rsidRDefault="001C797A">
      <w:pPr>
        <w:spacing w:after="0" w:line="276" w:lineRule="auto"/>
        <w:ind w:firstLine="567"/>
        <w:jc w:val="both"/>
      </w:pPr>
    </w:p>
    <w:p w14:paraId="0FD2B830" w14:textId="77777777" w:rsidR="001C797A" w:rsidRDefault="001C797A">
      <w:pPr>
        <w:spacing w:after="0" w:line="276" w:lineRule="auto"/>
        <w:ind w:firstLine="567"/>
        <w:jc w:val="both"/>
      </w:pPr>
    </w:p>
    <w:p w14:paraId="21F0C635" w14:textId="77777777" w:rsidR="001C797A" w:rsidRDefault="001C797A">
      <w:pPr>
        <w:spacing w:after="0" w:line="276" w:lineRule="auto"/>
        <w:ind w:firstLine="567"/>
        <w:jc w:val="both"/>
      </w:pPr>
    </w:p>
    <w:p w14:paraId="2CF09EA5" w14:textId="77777777" w:rsidR="001C797A" w:rsidRDefault="001C797A">
      <w:pPr>
        <w:spacing w:after="0" w:line="276" w:lineRule="auto"/>
        <w:ind w:firstLine="709"/>
        <w:jc w:val="both"/>
      </w:pPr>
    </w:p>
    <w:sectPr w:rsidR="001C797A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655" w16cex:dateUtc="2025-11-12T04:48:00Z"/>
  <w16cex:commentExtensible w16cex:durableId="2CBED6A7" w16cex:dateUtc="2025-11-12T0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691CBB" w16cid:durableId="2CBED655"/>
  <w16cid:commentId w16cid:paraId="511FBFC7" w16cid:durableId="2CBED6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F1E6D" w14:textId="77777777" w:rsidR="00733504" w:rsidRDefault="00733504">
      <w:pPr>
        <w:spacing w:after="0" w:line="240" w:lineRule="auto"/>
      </w:pPr>
      <w:r>
        <w:separator/>
      </w:r>
    </w:p>
  </w:endnote>
  <w:endnote w:type="continuationSeparator" w:id="0">
    <w:p w14:paraId="40EF1709" w14:textId="77777777" w:rsidR="00733504" w:rsidRDefault="0073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E51C7" w14:textId="2EFA9B56" w:rsidR="001C797A" w:rsidRDefault="00CC50F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E77E2"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14:paraId="522419E1" w14:textId="77777777" w:rsidR="001C797A" w:rsidRDefault="001C797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AEC81" w14:textId="77777777" w:rsidR="00733504" w:rsidRDefault="00733504">
      <w:pPr>
        <w:spacing w:after="0" w:line="240" w:lineRule="auto"/>
      </w:pPr>
      <w:r>
        <w:separator/>
      </w:r>
    </w:p>
  </w:footnote>
  <w:footnote w:type="continuationSeparator" w:id="0">
    <w:p w14:paraId="38DD2D65" w14:textId="77777777" w:rsidR="00733504" w:rsidRDefault="0073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7A"/>
    <w:rsid w:val="001C797A"/>
    <w:rsid w:val="006E77E2"/>
    <w:rsid w:val="00733504"/>
    <w:rsid w:val="009E4CDE"/>
    <w:rsid w:val="00C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EB25"/>
  <w15:docId w15:val="{EE448156-2717-44E6-B879-86778374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rmal (Web)"/>
    <w:basedOn w:val="a"/>
    <w:uiPriority w:val="99"/>
    <w:unhideWhenUsed/>
    <w:rPr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d">
    <w:name w:val="annotation reference"/>
    <w:basedOn w:val="a0"/>
    <w:uiPriority w:val="99"/>
    <w:semiHidden/>
    <w:unhideWhenUsed/>
    <w:rsid w:val="009E4CD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9E4CD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9E4CD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9E4CD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9E4CDE"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6E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6E7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08aac5c6472189568b313849e2854d4ff51e97b4/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L6q6kQowk7yPCdv8o6RQMHbsaw==">CgMxLjA4AHIhMTNBNGtLM2tmbEhfOEFtekRnN3RWLURtdFNPMjBsTkZ3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Селитраров</dc:creator>
  <cp:lastModifiedBy>Даша</cp:lastModifiedBy>
  <cp:revision>8</cp:revision>
  <dcterms:created xsi:type="dcterms:W3CDTF">2025-02-10T07:11:00Z</dcterms:created>
  <dcterms:modified xsi:type="dcterms:W3CDTF">2025-11-12T09:23:00Z</dcterms:modified>
</cp:coreProperties>
</file>