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6D65F" w14:textId="77777777" w:rsidR="00771C69" w:rsidRDefault="001850A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Автономная некоммерческая организация </w:t>
      </w:r>
    </w:p>
    <w:p w14:paraId="620ADE04" w14:textId="77777777" w:rsidR="00771C69" w:rsidRDefault="001850A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дополнительного образования «ЯРКИЙ ПУТЬ»</w:t>
      </w:r>
    </w:p>
    <w:p w14:paraId="55F438B0" w14:textId="77777777" w:rsidR="00771C69" w:rsidRDefault="00771C6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52F8DBC" w14:textId="77777777" w:rsidR="00771C69" w:rsidRDefault="00771C6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C5D17F2" w14:textId="77777777" w:rsidR="00771C69" w:rsidRDefault="001850A6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УТВЕРЖДАЮ:</w:t>
      </w:r>
    </w:p>
    <w:p w14:paraId="7A6C9705" w14:textId="77777777" w:rsidR="00771C69" w:rsidRDefault="001850A6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</w:t>
      </w:r>
    </w:p>
    <w:p w14:paraId="32EAA18A" w14:textId="77777777" w:rsidR="00771C69" w:rsidRDefault="001850A6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__________________/ Зименкова Е.В.</w:t>
      </w:r>
    </w:p>
    <w:p w14:paraId="6E43F562" w14:textId="77777777" w:rsidR="00771C69" w:rsidRDefault="001850A6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__.__.202_</w:t>
      </w:r>
    </w:p>
    <w:p w14:paraId="4029B107" w14:textId="77777777" w:rsidR="00771C69" w:rsidRDefault="00771C69">
      <w:pPr>
        <w:widowControl w:val="0"/>
        <w:tabs>
          <w:tab w:val="left" w:pos="5245"/>
        </w:tabs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794046" w14:textId="77777777" w:rsidR="00771C69" w:rsidRDefault="00771C69">
      <w:pPr>
        <w:widowControl w:val="0"/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8A37208" w14:textId="77777777" w:rsidR="00771C69" w:rsidRDefault="00771C69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5A6403" w14:textId="77777777" w:rsidR="00771C69" w:rsidRDefault="00771C69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BBAF64" w14:textId="77777777" w:rsidR="00771C69" w:rsidRDefault="00771C69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44632C" w14:textId="77777777" w:rsidR="00771C69" w:rsidRDefault="00771C69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9D72A3" w14:textId="77777777" w:rsidR="00771C69" w:rsidRDefault="00771C69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743C762" w14:textId="77777777" w:rsidR="00771C69" w:rsidRDefault="00771C69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E44D138" w14:textId="77777777" w:rsidR="00771C69" w:rsidRDefault="00771C69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1B2A48" w14:textId="77777777" w:rsidR="00771C69" w:rsidRDefault="00771C69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A31FD4C" w14:textId="77777777" w:rsidR="00771C69" w:rsidRDefault="00771C69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ACF313D" w14:textId="77777777" w:rsidR="00771C69" w:rsidRDefault="00771C69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9A0C8D3" w14:textId="77777777" w:rsidR="00771C69" w:rsidRDefault="00771C69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845346C" w14:textId="77777777" w:rsidR="00771C69" w:rsidRDefault="00771C69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1F8F10B" w14:textId="77777777" w:rsidR="00771C69" w:rsidRDefault="001850A6">
      <w:pPr>
        <w:widowControl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Положение </w:t>
      </w:r>
    </w:p>
    <w:p w14:paraId="76441CB8" w14:textId="77777777" w:rsidR="00771C69" w:rsidRDefault="001850A6">
      <w:pPr>
        <w:widowControl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 сетевой форме реализации образовательных программ</w:t>
      </w:r>
    </w:p>
    <w:p w14:paraId="2E0EA413" w14:textId="1BD74B2C" w:rsidR="00771C69" w:rsidRDefault="001850A6">
      <w:pPr>
        <w:widowControl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heading=h.30j0zll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 </w:t>
      </w:r>
      <w:r w:rsidR="00FC1D3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Автономной некоммерческой организации дополнительного образования «ЯРКИЙ ПУТЬ»</w:t>
      </w:r>
    </w:p>
    <w:p w14:paraId="02B92FAB" w14:textId="77777777" w:rsidR="00771C69" w:rsidRDefault="00771C69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5666088" w14:textId="77777777" w:rsidR="00771C69" w:rsidRDefault="00771C69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391F7BC" w14:textId="77777777" w:rsidR="00771C69" w:rsidRDefault="00771C69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1D9A5DC" w14:textId="77777777" w:rsidR="00771C69" w:rsidRDefault="00771C69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5BCDC75" w14:textId="77777777" w:rsidR="00771C69" w:rsidRDefault="00771C69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627827" w14:textId="77777777" w:rsidR="00771C69" w:rsidRDefault="00771C69">
      <w:pPr>
        <w:widowControl w:val="0"/>
        <w:tabs>
          <w:tab w:val="left" w:pos="709"/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1A84F8E" w14:textId="77777777" w:rsidR="00771C69" w:rsidRDefault="00771C69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00B6D4" w14:textId="77777777" w:rsidR="00771C69" w:rsidRDefault="00771C69">
      <w:pPr>
        <w:widowControl w:val="0"/>
        <w:tabs>
          <w:tab w:val="left" w:pos="709"/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FD7825" w14:textId="17E37A04" w:rsidR="00771C69" w:rsidRDefault="00771C69" w:rsidP="00FC1D37">
      <w:pPr>
        <w:widowControl w:val="0"/>
        <w:tabs>
          <w:tab w:val="left" w:pos="709"/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F705CA" w14:textId="77777777" w:rsidR="00771C69" w:rsidRDefault="00771C69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A5C630" w14:textId="77777777" w:rsidR="00771C69" w:rsidRDefault="00771C69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B0F4EE" w14:textId="77777777" w:rsidR="00771C69" w:rsidRDefault="00771C69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B131F8" w14:textId="77777777" w:rsidR="00771C69" w:rsidRDefault="00771C69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D6B2F7" w14:textId="77777777" w:rsidR="00771C69" w:rsidRDefault="00771C69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89C663A" w14:textId="77777777" w:rsidR="00771C69" w:rsidRDefault="00771C69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0A9742" w14:textId="77777777" w:rsidR="00771C69" w:rsidRDefault="00771C69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859B72A" w14:textId="77777777" w:rsidR="00771C69" w:rsidRDefault="00771C69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4D48739" w14:textId="77777777" w:rsidR="00771C69" w:rsidRDefault="00771C69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8545BB1" w14:textId="77777777" w:rsidR="00771C69" w:rsidRDefault="00771C69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4E61CE" w14:textId="77777777" w:rsidR="00771C69" w:rsidRDefault="00771C69">
      <w:pPr>
        <w:widowControl w:val="0"/>
        <w:tabs>
          <w:tab w:val="left" w:pos="709"/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50AE0C5" w14:textId="77777777" w:rsidR="00771C69" w:rsidRDefault="00771C69">
      <w:pPr>
        <w:widowControl w:val="0"/>
        <w:tabs>
          <w:tab w:val="left" w:pos="709"/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5DC399" w14:textId="77777777" w:rsidR="00771C69" w:rsidRDefault="001850A6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 Чехов, 2025</w:t>
      </w:r>
    </w:p>
    <w:p w14:paraId="1125C337" w14:textId="77777777" w:rsidR="00771C69" w:rsidRDefault="00771C6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ahoma" w:eastAsia="Tahoma" w:hAnsi="Tahoma" w:cs="Tahoma"/>
          <w:color w:val="000000"/>
          <w:sz w:val="20"/>
          <w:szCs w:val="20"/>
        </w:rPr>
      </w:pPr>
    </w:p>
    <w:p w14:paraId="70BEC78E" w14:textId="77777777" w:rsidR="00771C69" w:rsidRDefault="001850A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Общие положения</w:t>
      </w:r>
    </w:p>
    <w:p w14:paraId="61FA83BA" w14:textId="77777777" w:rsidR="00771C69" w:rsidRDefault="00771C6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ahoma" w:eastAsia="Tahoma" w:hAnsi="Tahoma" w:cs="Tahoma"/>
          <w:color w:val="000000"/>
          <w:sz w:val="24"/>
          <w:szCs w:val="24"/>
        </w:rPr>
      </w:pPr>
    </w:p>
    <w:p w14:paraId="629C5B32" w14:textId="77777777" w:rsidR="00771C69" w:rsidRDefault="001850A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1fob9te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 Настоящее Положение разработано в соответствии с Федеральным законом от 29.12.2012 № 273-ФЗ «Об образовании в Российской Федерации» (далее – Федеральный закон «Об образовании в Российской Федерации»), Приказом Минобрнауки России № 882, Минпросвещения России № 391 от 05.08.2020 «Об организации и осуществлении образовательной деятельности при сетевой форме реализации образовательных программ».</w:t>
      </w:r>
    </w:p>
    <w:p w14:paraId="23638B32" w14:textId="0A84F2BD" w:rsidR="00771C69" w:rsidRDefault="001850A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Настоящее Положение регламентирует правила реализации в Организации в сетевой форме дополнительных общеобразовательных программ </w:t>
      </w:r>
      <w:bookmarkStart w:id="2" w:name="_GoBack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– образовательные программы).</w:t>
      </w:r>
    </w:p>
    <w:p w14:paraId="3CDFC492" w14:textId="77777777" w:rsidR="00771C69" w:rsidRDefault="001850A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1.3. Образовательная деятельность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в Организации осуществляется на основании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лицензии на ведение образовательной деятельности </w:t>
      </w:r>
      <w:r>
        <w:rPr>
          <w:rFonts w:ascii="Times New Roman" w:eastAsia="Microsoft Sans Serif" w:hAnsi="Times New Roman" w:cs="Times New Roman"/>
          <w:color w:val="000000"/>
          <w:sz w:val="24"/>
          <w:szCs w:val="24"/>
          <w:lang w:bidi="ru-RU"/>
        </w:rPr>
        <w:t>___ от _____, выданной _____.</w:t>
      </w:r>
    </w:p>
    <w:p w14:paraId="6F84F2D9" w14:textId="77777777" w:rsidR="00771C69" w:rsidRDefault="001850A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1.4. Настоящее Положение устанавливает в Организации правила организации и осуществления образовательной деятельности при сетевой форме реализации образовательных программ.</w:t>
      </w:r>
    </w:p>
    <w:p w14:paraId="5A65588E" w14:textId="77777777" w:rsidR="00771C69" w:rsidRDefault="00771C6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ahoma" w:eastAsia="Tahoma" w:hAnsi="Tahoma" w:cs="Tahoma"/>
          <w:b/>
          <w:color w:val="000000"/>
          <w:sz w:val="24"/>
          <w:szCs w:val="24"/>
        </w:rPr>
      </w:pPr>
    </w:p>
    <w:p w14:paraId="7D0324D0" w14:textId="77777777" w:rsidR="00771C69" w:rsidRDefault="001850A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Порядок реализации образовательных программ в сетевой форме</w:t>
      </w:r>
    </w:p>
    <w:p w14:paraId="7CA8289C" w14:textId="77777777" w:rsidR="00771C69" w:rsidRDefault="00771C6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ahoma" w:eastAsia="Tahoma" w:hAnsi="Tahoma" w:cs="Tahoma"/>
          <w:b/>
          <w:color w:val="000000"/>
          <w:sz w:val="24"/>
          <w:szCs w:val="24"/>
        </w:rPr>
      </w:pPr>
    </w:p>
    <w:p w14:paraId="5A2ADBFC" w14:textId="77777777" w:rsidR="00771C69" w:rsidRDefault="001850A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</w:t>
      </w:r>
      <w:bookmarkStart w:id="3" w:name="bookmark=id.3znysh7"/>
      <w:bookmarkEnd w:id="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Сетевая форма реализации образовательных программ обеспечивает возможность освоения слушателями образовательной программы и (или) отдельных учебных предметов, курсов, дисциплин (модулей), практики, иных компонентов, предусмотренных образовательными программами (в том числе различных вида, уровня и (или) направленности), с использованием ресурсов нескольких организаций, осуществляющих образовательную деятельность, включая иностранные, а также при необходимости с использованием ресурсов иных организаций.</w:t>
      </w:r>
    </w:p>
    <w:p w14:paraId="3946415E" w14:textId="77777777" w:rsidR="00771C69" w:rsidRDefault="001850A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  В реализации образовательных программ и (или) отдельных учебных предметов, курсов, дисциплин (модулей), практики, иных компонентов, предусмотренных образовательными программами (в том числе различных вида, уровня и (или) направленности), с использованием сетевой формы реализации образовательных программ наряду с организациями, осуществляющими образовательную деятельность, также 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образовательной деятельности по соответствующей образовательной программе.</w:t>
      </w:r>
    </w:p>
    <w:p w14:paraId="57467F6D" w14:textId="77777777" w:rsidR="00771C69" w:rsidRDefault="001850A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 Образовательная деятельность по образовательной программе, реализуемой с использованием сетевой формы (далее – сетевая образовательная программа), осуществляется посредством взаимодействия между организациями в соответствии с договором о сетевой форме реализации образовательной программы (далее - договор о сетевой форме).</w:t>
      </w:r>
    </w:p>
    <w:p w14:paraId="46934EFD" w14:textId="77777777" w:rsidR="00771C69" w:rsidRDefault="001850A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 Сторонами договора о сетевой форме являются:</w:t>
      </w:r>
    </w:p>
    <w:p w14:paraId="1C4A2A50" w14:textId="77777777" w:rsidR="00771C69" w:rsidRDefault="001850A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базовая организация – организация, осуществляющая образовательную деятельность, в которую слушатель принят на обучение в соответствии со </w:t>
      </w:r>
      <w:hyperlink r:id="rId7" w:tooltip="about:blank" w:history="1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статьей 55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Федерального закона от 29 декабря 2012 г. № 273-ФЗ «Об образовании в Российской Федерации» и которая несет ответственность за реализацию сетевой образовательной программы, осуществляет контроль за участием организаций-участников в реализации сетевой образовательной программы;</w:t>
      </w:r>
    </w:p>
    <w:p w14:paraId="6445EFD7" w14:textId="77777777" w:rsidR="00771C69" w:rsidRDefault="001850A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организация-участник – принимающие участие в реализации сетевой образовательной программы организация, осуществляющая образовательную деятельность (далее – образовательная организация-участник), и (или) научная организация, медицинская организация, организация культуры, физкультурно-спортивная или иная организация, обладающая ресурсами для осуществления образовательной деятельности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сетевой образовательной программе (далее – организация, обладающая ресурсами).</w:t>
      </w:r>
    </w:p>
    <w:p w14:paraId="6A0EEE75" w14:textId="77777777" w:rsidR="00771C69" w:rsidRDefault="001850A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Сторонами договора о сетевой форме могут являться несколько организаций-участников.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Организация в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рамках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сетевой формы может выступать как базовой организацией, так и организацией – участником.</w:t>
      </w:r>
    </w:p>
    <w:p w14:paraId="59DEF929" w14:textId="77777777" w:rsidR="00771C69" w:rsidRDefault="001850A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договора о сетевой форме установлена Приказом Минобрнауки России № 882, Минпросвещения России № 391 от 05.08.2020 «Об организации и осуществлении образовательной деятельности при сетевой форме реализации образовательных программ».</w:t>
      </w:r>
    </w:p>
    <w:p w14:paraId="5A0980FF" w14:textId="77777777" w:rsidR="00771C69" w:rsidRDefault="001850A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Сетевая образовательная программа в соответствии с договором о сетевой форме утверждается базовой организацией самостоятельно либо совместно с образовательной организацией-участником (образовательными организациями-участниками).</w:t>
      </w:r>
    </w:p>
    <w:p w14:paraId="39A68E14" w14:textId="77777777" w:rsidR="00771C69" w:rsidRDefault="001850A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случае, когда сетевая образовательная программа утверждается базовой организацией самостоятельно, образовательная организация-участник разрабатывает, утверждает и направляет базовой организации для включения в сетевую образовательную программу рабочие программы реализуемых ею частей (учебных предметов, курсов, дисциплин (модулей), практики, иных компонентов), а также необходимые оценочные и методические материалы.</w:t>
      </w:r>
    </w:p>
    <w:p w14:paraId="45A56E21" w14:textId="77777777" w:rsidR="00771C69" w:rsidRDefault="001850A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2.6. Использование сетевой формы предусматривается образовательной программой, на которую осуществляется прием на обучение слушателей, либо осуществляется переход к использованию сетевой формы в период реализации образовательной программы с внесением изменений в образовательную программу в порядке, установленном локальными нормативными актами базовой организации.</w:t>
      </w:r>
    </w:p>
    <w:p w14:paraId="767ED229" w14:textId="77777777" w:rsidR="00771C69" w:rsidRDefault="001850A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2.7. При приеме на обучение по сетевой образовательной программе слушатель зачисляется в базовую организацию на обучение по указанной программе.</w:t>
      </w:r>
    </w:p>
    <w:p w14:paraId="7A51577E" w14:textId="77777777" w:rsidR="00771C69" w:rsidRDefault="001850A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2.8. Зачисление слушателей в организацию, обладающую ресурсами, не производится. Слушатели по сетевой образовательной программе являются слушателями базовой организации, а в период реализации части сетевой образовательной программы в образовательной организации-участнике - также слушателями указанной организации. На период реализации части сетевой образовательной программы в образовательной организации-участнике слушатели не отчисляются из базовой организации.</w:t>
      </w:r>
    </w:p>
    <w:p w14:paraId="1D966C7E" w14:textId="77777777" w:rsidR="00771C69" w:rsidRDefault="001850A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2.9. Освоение части сетевой образовательной программы в образовательной организации-участнике сопровождается текущим контролем и промежуточной аттестацией, проводимой в формах, определенных учебным планом сетевой образовательной программы, и в порядке, установленном образовательной организацией-участником.</w:t>
      </w:r>
    </w:p>
    <w:p w14:paraId="2ECCF105" w14:textId="77777777" w:rsidR="00771C69" w:rsidRDefault="001850A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2.10. Результаты промежуточной аттестации, проводимой образовательной организацией-участником, являются результатами промежуточной аттестации по сетевой образовательной программе и не требуют зачета в базовой организации.</w:t>
      </w:r>
    </w:p>
    <w:p w14:paraId="07471F17" w14:textId="77777777" w:rsidR="00771C69" w:rsidRDefault="001850A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2.11. По завершении освоения в полном объеме части сетевой образовательной программы слушатели отчисляются из образовательной организации-участника в связи с завершением обучения.</w:t>
      </w:r>
    </w:p>
    <w:p w14:paraId="4E8079C4" w14:textId="77777777" w:rsidR="00771C69" w:rsidRDefault="001850A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2.12. В случае, если сетевой образовательной программой предусматривается проведение итоговой аттестации слушателей совместно базовой организацией и образовательной организацией-участником, отчисление слушателей осуществляется после проведения итоговой аттестации.</w:t>
      </w:r>
    </w:p>
    <w:p w14:paraId="31CC27D3" w14:textId="77777777" w:rsidR="00771C69" w:rsidRDefault="001850A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2.13. Лицам, успешно освоившим сетевую образовательную программу и прошедшим итоговую аттестацию (далее - выпускники), базовой организацией выдаются документы об образовании и (или) о квалификации. В случае, предусмотренном договором о сетевой форме, наряду с указанными документами выпускникам выдаются документы об образовании и (или) о квалификации образовательной организации-участника.</w:t>
      </w:r>
    </w:p>
    <w:p w14:paraId="00209868" w14:textId="77777777" w:rsidR="00771C69" w:rsidRDefault="001850A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heading=h.2et92p0"/>
      <w:bookmarkEnd w:id="4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2.14. Финансовое обеспечение реализации сетевой образовательной программы осуществляется путем возмещения затрат на реализацию части сетевой образовательной программы в соответствии с перечнем затрат организации-участника на реализацию части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образовательной программы. Перечень затрат определяется в соответствии с Приказом Минобрнауки России № 882, Минпросвещения России № 391 от 05.08.2020 «Об организации и осуществлении образовательной деятельности при сетевой форме реализации образовательных программ».</w:t>
      </w:r>
    </w:p>
    <w:p w14:paraId="7D837D95" w14:textId="77777777" w:rsidR="00771C69" w:rsidRDefault="001850A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2.15. В случае невозможности участия организации-участника в реализации сетевой образовательной программы (в том числе в связи с прекращением ее деятельности, приостановлением действия или аннулированием лицензии на осуществление образовательной деятельности образовательной организации-участника) договор о сетевой форме подлежит изменению и (или) расторжению, а реализация оставшихся частей сетевой образовательной программы осуществляется базовой организацией без использования сетевой формы после внесения изменений в образовательную программу в порядке, определяемом локальными нормативными актами указанной организации.</w:t>
      </w:r>
    </w:p>
    <w:p w14:paraId="3875B8FD" w14:textId="77777777" w:rsidR="00771C69" w:rsidRDefault="00771C6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468D84" w14:textId="77777777" w:rsidR="00771C69" w:rsidRDefault="001850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Заключительные положения</w:t>
      </w:r>
    </w:p>
    <w:p w14:paraId="08AFBEFF" w14:textId="77777777" w:rsidR="00771C69" w:rsidRDefault="00771C6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3EFF66" w14:textId="77777777" w:rsidR="00771C69" w:rsidRDefault="00185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 Все вопросы, связанные с сетевой формой реализацией в Организации образовательных программ, не урегулированные настоящим Положением, предусмотрены и разрешаются в соответствии с действующим законодательством Российской Федерации.</w:t>
      </w:r>
    </w:p>
    <w:sectPr w:rsidR="00771C69">
      <w:headerReference w:type="default" r:id="rId8"/>
      <w:pgSz w:w="11906" w:h="16838"/>
      <w:pgMar w:top="1134" w:right="850" w:bottom="1134" w:left="1701" w:header="708" w:footer="708" w:gutter="0"/>
      <w:pgNumType w:start="1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BED75C" w16cex:dateUtc="2025-11-12T04:52:00Z"/>
  <w16cex:commentExtensible w16cex:durableId="2CBED76C" w16cex:dateUtc="2025-11-12T04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9C18E01" w16cid:durableId="2CBED75C"/>
  <w16cid:commentId w16cid:paraId="44E834E5" w16cid:durableId="2CBED76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A2C539" w14:textId="77777777" w:rsidR="008A34E2" w:rsidRDefault="008A34E2">
      <w:pPr>
        <w:spacing w:after="0" w:line="240" w:lineRule="auto"/>
      </w:pPr>
      <w:r>
        <w:separator/>
      </w:r>
    </w:p>
  </w:endnote>
  <w:endnote w:type="continuationSeparator" w:id="0">
    <w:p w14:paraId="3CB315F4" w14:textId="77777777" w:rsidR="008A34E2" w:rsidRDefault="008A3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D8245E" w14:textId="77777777" w:rsidR="008A34E2" w:rsidRDefault="008A34E2">
      <w:pPr>
        <w:spacing w:after="0" w:line="240" w:lineRule="auto"/>
      </w:pPr>
      <w:r>
        <w:separator/>
      </w:r>
    </w:p>
  </w:footnote>
  <w:footnote w:type="continuationSeparator" w:id="0">
    <w:p w14:paraId="172EC717" w14:textId="77777777" w:rsidR="008A34E2" w:rsidRDefault="008A34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DA0594" w14:textId="5D2FE2FB" w:rsidR="00771C69" w:rsidRDefault="001850A6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FC1D37">
      <w:rPr>
        <w:rFonts w:ascii="Times New Roman" w:eastAsia="Times New Roman" w:hAnsi="Times New Roman" w:cs="Times New Roman"/>
        <w:noProof/>
        <w:color w:val="000000"/>
      </w:rPr>
      <w:t>2</w:t>
    </w:r>
    <w:r>
      <w:rPr>
        <w:rFonts w:ascii="Times New Roman" w:eastAsia="Times New Roman" w:hAnsi="Times New Roman" w:cs="Times New Roman"/>
        <w:color w:val="000000"/>
      </w:rPr>
      <w:fldChar w:fldCharType="end"/>
    </w:r>
  </w:p>
  <w:p w14:paraId="3014F514" w14:textId="77777777" w:rsidR="00771C69" w:rsidRDefault="00771C69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C69"/>
    <w:rsid w:val="001850A6"/>
    <w:rsid w:val="00771C69"/>
    <w:rsid w:val="008A34E2"/>
    <w:rsid w:val="00FC1D37"/>
    <w:rsid w:val="00FE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B82AA"/>
  <w15:docId w15:val="{6D9689C0-5C83-4AD3-8392-53204855A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character" w:customStyle="1" w:styleId="a5">
    <w:name w:val="Заголовок Знак"/>
    <w:basedOn w:val="a0"/>
    <w:link w:val="a6"/>
    <w:uiPriority w:val="10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472C4" w:themeColor="accent1"/>
      <w:sz w:val="18"/>
      <w:szCs w:val="18"/>
    </w:rPr>
  </w:style>
  <w:style w:type="table" w:styleId="ad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eastAsiaTheme="minorEastAsia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Theme="minorEastAsia" w:hAnsi="Courier New" w:cs="Courier New"/>
      <w:sz w:val="20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eastAsiaTheme="minorEastAsia"/>
      <w:b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eastAsiaTheme="minorEastAsia" w:hAnsi="Tahoma" w:cs="Tahoma"/>
      <w:sz w:val="20"/>
    </w:rPr>
  </w:style>
  <w:style w:type="character" w:styleId="af6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8">
    <w:name w:val="Subtitle"/>
    <w:basedOn w:val="a"/>
    <w:next w:val="a"/>
    <w:link w:val="a7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fb">
    <w:name w:val="annotation reference"/>
    <w:basedOn w:val="a0"/>
    <w:uiPriority w:val="99"/>
    <w:semiHidden/>
    <w:unhideWhenUsed/>
    <w:rsid w:val="00FE3FF7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FE3FF7"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FE3FF7"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FE3FF7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FE3FF7"/>
    <w:rPr>
      <w:b/>
      <w:bCs/>
      <w:sz w:val="20"/>
      <w:szCs w:val="20"/>
    </w:rPr>
  </w:style>
  <w:style w:type="paragraph" w:styleId="aff0">
    <w:name w:val="Balloon Text"/>
    <w:basedOn w:val="a"/>
    <w:link w:val="aff1"/>
    <w:uiPriority w:val="99"/>
    <w:semiHidden/>
    <w:unhideWhenUsed/>
    <w:rsid w:val="00FC1D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FC1D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h0oBUXx4d63YI+prf99FTJoCDg==">CgMxLjAyCGguZ2pkZ3hzMgloLjMwajB6bGwyCWguMWZvYjl0ZTIKaWQuM3pueXNoNzIJaC4yZXQ5MnAwOAByITFGRlBDTGx5N18waXhpYkNYU1I1MG5vU0xiZUprNzg3NQ==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1288</Words>
  <Characters>7345</Characters>
  <Application>Microsoft Office Word</Application>
  <DocSecurity>0</DocSecurity>
  <Lines>61</Lines>
  <Paragraphs>17</Paragraphs>
  <ScaleCrop>false</ScaleCrop>
  <Company/>
  <LinksUpToDate>false</LinksUpToDate>
  <CharactersWithSpaces>8616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772</dc:creator>
  <cp:lastModifiedBy>Даша</cp:lastModifiedBy>
  <cp:revision>9</cp:revision>
  <dcterms:created xsi:type="dcterms:W3CDTF">2025-09-22T08:49:00Z</dcterms:created>
  <dcterms:modified xsi:type="dcterms:W3CDTF">2025-11-12T09:24:00Z</dcterms:modified>
</cp:coreProperties>
</file>